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</w:t>
      </w:r>
      <w:r>
        <w:rPr>
          <w:rFonts w:hint="eastAsia"/>
          <w:kern w:val="0"/>
          <w:sz w:val="24"/>
          <w:u w:val="single"/>
          <w:lang w:eastAsia="zh-CN"/>
        </w:rPr>
        <w:t>、包号</w:t>
      </w:r>
      <w:bookmarkStart w:id="3" w:name="_GoBack"/>
      <w:bookmarkEnd w:id="3"/>
      <w:r>
        <w:rPr>
          <w:kern w:val="0"/>
          <w:sz w:val="24"/>
          <w:u w:val="single"/>
        </w:rPr>
        <w:t>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4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bookmarkStart w:id="0" w:name="_Toc23966"/>
      <w:bookmarkStart w:id="1" w:name="_Toc12310"/>
      <w:bookmarkStart w:id="2" w:name="_Toc23570"/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807B9D"/>
    <w:rsid w:val="12F61881"/>
    <w:rsid w:val="26807B9D"/>
    <w:rsid w:val="4657495B"/>
    <w:rsid w:val="4D330958"/>
    <w:rsid w:val="552C6F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2021-11-01T06:05:59Z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0F6A2293E6184A51812AC04093764143</vt:lpwstr>
  </property>
</Properties>
</file>