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5994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tblHeader/>
          <w:jc w:val="center"/>
        </w:trPr>
        <w:tc>
          <w:tcPr>
            <w:tcW w:w="514" w:type="pct"/>
            <w:shd w:val="clear" w:color="auto" w:fill="BFBFB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18"/>
              </w:rPr>
              <w:t>序号</w:t>
            </w:r>
          </w:p>
        </w:tc>
        <w:tc>
          <w:tcPr>
            <w:tcW w:w="3517" w:type="pct"/>
            <w:shd w:val="clear" w:color="auto" w:fill="BFBFBF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20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18"/>
              </w:rPr>
              <w:t>需求货物名称</w:t>
            </w:r>
          </w:p>
        </w:tc>
        <w:tc>
          <w:tcPr>
            <w:tcW w:w="968" w:type="pct"/>
            <w:shd w:val="clear" w:color="auto" w:fill="BFBFBF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0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18"/>
              </w:rPr>
              <w:t>数量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18"/>
                <w:lang w:val="en-US" w:eastAsia="zh-CN"/>
              </w:rPr>
              <w:t>单位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0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ABC4型手提式干粉灭火器</w:t>
            </w:r>
          </w:p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（维修、充装、加压）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5500（具）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灭火器皮管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灭火器压力表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灭火器机头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灭火器顶针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灭火器封闭圈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ABC4型手提式干粉灭火器</w:t>
            </w:r>
          </w:p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（购置）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300（具）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35kg推车式干粉灭火器 </w:t>
            </w:r>
          </w:p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（维修、充装、加压）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6（台）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35kg推车式干粉灭火器 </w:t>
            </w:r>
          </w:p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（购置）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2（台）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lef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2kg二氧化碳手提式灭火器（维修、充装、加压）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60（具）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2kg二氧化碳手提式灭火器（购置）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40（具）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8kg干粉悬挂式灭火装置</w:t>
            </w:r>
          </w:p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（维修、充装、加压）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8kg干粉悬挂式灭火装置（购置）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10（具）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8kg六氟丙烷悬挂式灭火装置（维修、充装、加压）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8kg六氟丙烷悬挂式灭火装置（购置）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51（具）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消防水带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64（卷）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消防水枪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20（支）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消防接扣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20（付）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应急照明灯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120（盏）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应急照明灯</w:t>
            </w:r>
          </w:p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（带疏散标识）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疏散标志灯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70（块）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疏散标志灯</w:t>
            </w:r>
          </w:p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（崁入式）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70（块）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消防过滤式自救呼吸器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10（个）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消防斧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太平斧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消防扳手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消防锹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消防栓手轮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4×2灭火器箱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消防沙箱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消防演习烟雾弹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10（个）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消防梯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灭火毯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消防电筒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救生绳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室内消防栓</w:t>
            </w:r>
          </w:p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（维修、维护保养）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室外消防栓</w:t>
            </w:r>
          </w:p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（维修、维护保养）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90（个）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514" w:type="pct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18"/>
              </w:rPr>
            </w:pPr>
          </w:p>
        </w:tc>
        <w:tc>
          <w:tcPr>
            <w:tcW w:w="3517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消防栓箱玻璃</w:t>
            </w:r>
          </w:p>
        </w:tc>
        <w:tc>
          <w:tcPr>
            <w:tcW w:w="968" w:type="pct"/>
            <w:noWrap w:val="0"/>
            <w:vAlign w:val="center"/>
          </w:tcPr>
          <w:p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1（块）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BB2AF5"/>
    <w:multiLevelType w:val="multilevel"/>
    <w:tmpl w:val="38BB2AF5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67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</w:pPr>
    <w:rPr>
      <w:rFonts w:ascii="Calibri" w:hAnsi="Calibri" w:eastAsia="宋体" w:cs="Calibri"/>
      <w:sz w:val="22"/>
      <w:szCs w:val="22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left="115"/>
    </w:pPr>
    <w:rPr>
      <w:rFonts w:hint="eastAsia" w:ascii="宋体" w:hAnsi="宋体" w:cs="Times New Roman"/>
      <w:szCs w:val="24"/>
    </w:rPr>
  </w:style>
  <w:style w:type="paragraph" w:styleId="3">
    <w:name w:val="Date"/>
    <w:basedOn w:val="1"/>
    <w:next w:val="1"/>
    <w:qFormat/>
    <w:uiPriority w:val="99"/>
    <w:pPr>
      <w:ind w:left="100" w:leftChars="2500"/>
    </w:pPr>
    <w:rPr>
      <w:color w:val="0000FF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2021-12-14T07:04:47Z</dcterms:created>
  <dc:creator>Administrator</dc:creator>
  <cp:lastModifiedBy>Administrator</cp:lastModifiedBy>
  <dcterms:modified xsi:type="dcterms:W3CDTF">2021-12-14T07:04:52Z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8E674EF8A8C94801BA57E2B3BC14AE91</vt:lpwstr>
  </property>
</Properties>
</file>