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附件：湖北智嘉天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科科技有限公司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最终报价明细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866"/>
        <w:gridCol w:w="1546"/>
        <w:gridCol w:w="1546"/>
        <w:gridCol w:w="1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序号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货物名称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（台/套）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单价（万元）</w:t>
            </w:r>
          </w:p>
        </w:tc>
        <w:tc>
          <w:tcPr>
            <w:tcW w:w="90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总价（万元）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移动图形工作站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1.13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网络数据存储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1.8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物联网云盒子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0.18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云摄像头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0.034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桌面机械手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0.046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手写板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0.04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笔记本电脑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1.15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激光打印机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0.44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喷墨打印机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0.16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办公室置物架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0.065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投影仪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0.55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大功率移动电源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0.25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64GB开发板套件AI边缘计算核心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1.66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激光雷达传感器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0.22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RTK基站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0.92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16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无人机飞控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0.43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户外自动驾驶机器人autoware智能车底盘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2.28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2.28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开源无人机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19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开源无人机AI视觉套件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0.18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开源无人机测距套件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0.35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21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333333"/>
                <w:spacing w:val="-5"/>
                <w:sz w:val="24"/>
                <w:shd w:val="clear" w:color="auto" w:fill="FFFFFF"/>
              </w:rPr>
              <w:t>RTK模块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0.46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22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333333"/>
                <w:spacing w:val="-5"/>
                <w:sz w:val="24"/>
                <w:shd w:val="clear" w:color="auto" w:fill="FFFFFF"/>
              </w:rPr>
              <w:t>双目立体相机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0.54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23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无线惯性动作捕捉系统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4.75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4.75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24</w:t>
            </w:r>
          </w:p>
        </w:tc>
        <w:tc>
          <w:tcPr>
            <w:tcW w:w="16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台式电脑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0.33</w:t>
            </w:r>
          </w:p>
        </w:tc>
        <w:tc>
          <w:tcPr>
            <w:tcW w:w="15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6.6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5000" w:type="pct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总价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36.8万元</w:t>
            </w:r>
          </w:p>
        </w:tc>
      </w:tr>
    </w:tbl>
    <w:p>
      <w:pPr>
        <w:spacing w:line="360" w:lineRule="auto"/>
        <w:rPr>
          <w:rFonts w:hint="default" w:ascii="仿宋" w:hAnsi="仿宋" w:eastAsia="仿宋" w:cs="仿宋"/>
          <w:sz w:val="24"/>
          <w:szCs w:val="24"/>
          <w:vertAlign w:val="baseli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6DDD3DAB"/>
    <w:rsid w:val="02BA21E0"/>
    <w:rsid w:val="04F217BD"/>
    <w:rsid w:val="068B1EC9"/>
    <w:rsid w:val="07097292"/>
    <w:rsid w:val="08CD536A"/>
    <w:rsid w:val="0E85281F"/>
    <w:rsid w:val="0F470958"/>
    <w:rsid w:val="11FC011F"/>
    <w:rsid w:val="135E0022"/>
    <w:rsid w:val="14F96B98"/>
    <w:rsid w:val="19762565"/>
    <w:rsid w:val="1BB235FD"/>
    <w:rsid w:val="1CE43C8A"/>
    <w:rsid w:val="1DD75FFA"/>
    <w:rsid w:val="20735A50"/>
    <w:rsid w:val="24831FDA"/>
    <w:rsid w:val="24A0493A"/>
    <w:rsid w:val="26127ABA"/>
    <w:rsid w:val="264B2FCC"/>
    <w:rsid w:val="27054F28"/>
    <w:rsid w:val="2728280B"/>
    <w:rsid w:val="28A83EB6"/>
    <w:rsid w:val="2B406E77"/>
    <w:rsid w:val="2CA156F3"/>
    <w:rsid w:val="2FE75B13"/>
    <w:rsid w:val="303625F7"/>
    <w:rsid w:val="32D560F7"/>
    <w:rsid w:val="3304078A"/>
    <w:rsid w:val="336F02F9"/>
    <w:rsid w:val="35D2691D"/>
    <w:rsid w:val="369D33CF"/>
    <w:rsid w:val="38763ED8"/>
    <w:rsid w:val="3EB92D70"/>
    <w:rsid w:val="43E90552"/>
    <w:rsid w:val="47022DDB"/>
    <w:rsid w:val="4ECC43FA"/>
    <w:rsid w:val="4FA113E3"/>
    <w:rsid w:val="52A17528"/>
    <w:rsid w:val="577B076B"/>
    <w:rsid w:val="594159E5"/>
    <w:rsid w:val="59E545C2"/>
    <w:rsid w:val="5EFE7AB9"/>
    <w:rsid w:val="63141A74"/>
    <w:rsid w:val="63181564"/>
    <w:rsid w:val="64DB22B5"/>
    <w:rsid w:val="67586F89"/>
    <w:rsid w:val="69AE2C22"/>
    <w:rsid w:val="6C1825D5"/>
    <w:rsid w:val="6DDD3DAB"/>
    <w:rsid w:val="6F413BF1"/>
    <w:rsid w:val="6FC50CC6"/>
    <w:rsid w:val="7064403B"/>
    <w:rsid w:val="734E2D80"/>
    <w:rsid w:val="774E48DB"/>
    <w:rsid w:val="780D320A"/>
    <w:rsid w:val="799D678F"/>
    <w:rsid w:val="7A7175A8"/>
    <w:rsid w:val="7BE75B20"/>
    <w:rsid w:val="7FB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2023-12-15T06:46:00Z</dcterms:created>
  <dc:creator>中采招标</dc:creator>
  <cp:lastModifiedBy>刘铭欣</cp:lastModifiedBy>
  <cp:lastPrinted>2023-12-15T07:17:00Z</cp:lastPrinted>
  <dcterms:modified xsi:type="dcterms:W3CDTF">2023-12-18T06:56:37Z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7B565AFCE1C44588B542424F84B77C34_11</vt:lpwstr>
  </property>
</Properties>
</file>