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A25225" w14:textId="0D90BDDB" w:rsidR="002124D4" w:rsidRPr="002124D4" w:rsidRDefault="002124D4" w:rsidP="002124D4">
      <w:pPr>
        <w:jc w:val="left"/>
        <w:rPr>
          <w:rFonts w:ascii="宋体" w:hAnsi="宋体"/>
          <w:sz w:val="24"/>
          <w:szCs w:val="24"/>
        </w:rPr>
      </w:pPr>
      <w:r w:rsidRPr="002124D4">
        <w:rPr>
          <w:rFonts w:ascii="宋体" w:hAnsi="宋体" w:hint="eastAsia"/>
          <w:b/>
          <w:bCs/>
          <w:sz w:val="24"/>
          <w:szCs w:val="24"/>
        </w:rPr>
        <w:t>1、招标文件</w:t>
      </w:r>
      <w:r w:rsidRPr="002124D4">
        <w:rPr>
          <w:rFonts w:ascii="宋体" w:hAnsi="宋体" w:hint="eastAsia"/>
          <w:b/>
          <w:bCs/>
          <w:sz w:val="24"/>
          <w:szCs w:val="24"/>
        </w:rPr>
        <w:t>第三章</w:t>
      </w:r>
      <w:r w:rsidRPr="002124D4">
        <w:rPr>
          <w:rFonts w:ascii="宋体" w:hAnsi="宋体" w:hint="eastAsia"/>
          <w:b/>
          <w:bCs/>
          <w:sz w:val="24"/>
          <w:szCs w:val="24"/>
        </w:rPr>
        <w:t xml:space="preserve"> </w:t>
      </w:r>
      <w:r w:rsidRPr="002124D4">
        <w:rPr>
          <w:rFonts w:ascii="宋体" w:hAnsi="宋体" w:hint="eastAsia"/>
          <w:b/>
          <w:bCs/>
          <w:sz w:val="24"/>
          <w:szCs w:val="24"/>
        </w:rPr>
        <w:t>采购需求</w:t>
      </w:r>
      <w:r w:rsidRPr="002124D4">
        <w:rPr>
          <w:rFonts w:ascii="宋体" w:hAnsi="宋体" w:hint="eastAsia"/>
          <w:b/>
          <w:bCs/>
          <w:sz w:val="24"/>
          <w:szCs w:val="24"/>
        </w:rPr>
        <w:t>，</w:t>
      </w:r>
      <w:r w:rsidRPr="002124D4">
        <w:rPr>
          <w:rFonts w:ascii="宋体" w:hAnsi="宋体" w:hint="eastAsia"/>
          <w:b/>
          <w:bCs/>
          <w:sz w:val="24"/>
          <w:szCs w:val="24"/>
        </w:rPr>
        <w:t>二、技术要求</w:t>
      </w:r>
      <w:r w:rsidRPr="002124D4">
        <w:rPr>
          <w:rFonts w:ascii="宋体" w:hAnsi="宋体" w:hint="eastAsia"/>
          <w:b/>
          <w:bCs/>
          <w:sz w:val="24"/>
          <w:szCs w:val="24"/>
        </w:rPr>
        <w:t>中第6项设备“</w:t>
      </w:r>
      <w:r w:rsidRPr="002124D4">
        <w:rPr>
          <w:rFonts w:ascii="宋体" w:hAnsi="宋体" w:hint="eastAsia"/>
          <w:b/>
          <w:bCs/>
          <w:sz w:val="24"/>
          <w:szCs w:val="24"/>
        </w:rPr>
        <w:t>紫外可见近红外分光光度计</w:t>
      </w:r>
      <w:r w:rsidRPr="002124D4">
        <w:rPr>
          <w:rFonts w:ascii="宋体" w:hAnsi="宋体" w:hint="eastAsia"/>
          <w:b/>
          <w:bCs/>
          <w:sz w:val="24"/>
          <w:szCs w:val="24"/>
        </w:rPr>
        <w:t>”</w:t>
      </w:r>
      <w:r w:rsidRPr="002124D4">
        <w:rPr>
          <w:rFonts w:ascii="宋体" w:hAnsi="宋体" w:hint="eastAsia"/>
          <w:sz w:val="24"/>
          <w:szCs w:val="24"/>
        </w:rPr>
        <w:t>技术指标修改为：</w:t>
      </w:r>
    </w:p>
    <w:p w14:paraId="3226718F" w14:textId="4CD800C5" w:rsidR="002124D4" w:rsidRPr="002124D4" w:rsidRDefault="002124D4" w:rsidP="002124D4">
      <w:pPr>
        <w:jc w:val="left"/>
        <w:rPr>
          <w:rFonts w:ascii="宋体" w:hAnsi="宋体" w:hint="eastAsia"/>
          <w:sz w:val="24"/>
          <w:szCs w:val="24"/>
        </w:rPr>
      </w:pPr>
      <w:r w:rsidRPr="002124D4">
        <w:rPr>
          <w:rFonts w:ascii="宋体" w:hAnsi="宋体" w:hint="eastAsia"/>
          <w:sz w:val="24"/>
          <w:szCs w:val="24"/>
        </w:rPr>
        <w:t>▲1.波长范围：190-3200nm。</w:t>
      </w:r>
    </w:p>
    <w:p w14:paraId="07DF5458" w14:textId="77777777" w:rsidR="002124D4" w:rsidRPr="002124D4" w:rsidRDefault="002124D4" w:rsidP="002124D4">
      <w:pPr>
        <w:jc w:val="left"/>
        <w:rPr>
          <w:rFonts w:ascii="宋体" w:hAnsi="宋体" w:hint="eastAsia"/>
          <w:sz w:val="24"/>
          <w:szCs w:val="24"/>
        </w:rPr>
      </w:pPr>
      <w:r w:rsidRPr="002124D4">
        <w:rPr>
          <w:rFonts w:ascii="宋体" w:hAnsi="宋体" w:hint="eastAsia"/>
          <w:sz w:val="24"/>
          <w:szCs w:val="24"/>
        </w:rPr>
        <w:t>▲2.波长精度：紫外/可见≤±0.3nm，近红外≤±1.5nm。</w:t>
      </w:r>
    </w:p>
    <w:p w14:paraId="1DB35BD5" w14:textId="77777777" w:rsidR="002124D4" w:rsidRPr="002124D4" w:rsidRDefault="002124D4" w:rsidP="002124D4">
      <w:pPr>
        <w:jc w:val="left"/>
        <w:rPr>
          <w:rFonts w:ascii="宋体" w:hAnsi="宋体" w:hint="eastAsia"/>
          <w:sz w:val="24"/>
          <w:szCs w:val="24"/>
        </w:rPr>
      </w:pPr>
      <w:r w:rsidRPr="002124D4">
        <w:rPr>
          <w:rFonts w:ascii="宋体" w:hAnsi="宋体" w:hint="eastAsia"/>
          <w:sz w:val="24"/>
          <w:szCs w:val="24"/>
        </w:rPr>
        <w:t>3.波长重复性：紫外/可见≤0.08nm，近红外≤0.32nm。</w:t>
      </w:r>
    </w:p>
    <w:p w14:paraId="04D6C623" w14:textId="77777777" w:rsidR="002124D4" w:rsidRPr="002124D4" w:rsidRDefault="002124D4" w:rsidP="002124D4">
      <w:pPr>
        <w:jc w:val="left"/>
        <w:rPr>
          <w:rFonts w:ascii="宋体" w:hAnsi="宋体" w:hint="eastAsia"/>
          <w:sz w:val="24"/>
          <w:szCs w:val="24"/>
        </w:rPr>
      </w:pPr>
      <w:r w:rsidRPr="002124D4">
        <w:rPr>
          <w:rFonts w:ascii="宋体" w:hAnsi="宋体" w:hint="eastAsia"/>
          <w:sz w:val="24"/>
          <w:szCs w:val="24"/>
        </w:rPr>
        <w:t>4.噪声：≤0.00005Abs。</w:t>
      </w:r>
    </w:p>
    <w:p w14:paraId="3E7BD254" w14:textId="77777777" w:rsidR="002124D4" w:rsidRPr="002124D4" w:rsidRDefault="002124D4" w:rsidP="002124D4">
      <w:pPr>
        <w:jc w:val="left"/>
        <w:rPr>
          <w:rFonts w:ascii="宋体" w:hAnsi="宋体" w:hint="eastAsia"/>
          <w:sz w:val="24"/>
          <w:szCs w:val="24"/>
        </w:rPr>
      </w:pPr>
      <w:r w:rsidRPr="002124D4">
        <w:rPr>
          <w:rFonts w:ascii="宋体" w:hAnsi="宋体" w:hint="eastAsia"/>
          <w:sz w:val="24"/>
          <w:szCs w:val="24"/>
        </w:rPr>
        <w:t>▲5.积分球直径：≥100mm。</w:t>
      </w:r>
    </w:p>
    <w:p w14:paraId="2F40C166" w14:textId="77777777" w:rsidR="002124D4" w:rsidRPr="002124D4" w:rsidRDefault="002124D4" w:rsidP="002124D4">
      <w:pPr>
        <w:jc w:val="left"/>
        <w:rPr>
          <w:rFonts w:ascii="宋体" w:hAnsi="宋体" w:hint="eastAsia"/>
          <w:sz w:val="24"/>
          <w:szCs w:val="24"/>
        </w:rPr>
      </w:pPr>
      <w:r w:rsidRPr="002124D4">
        <w:rPr>
          <w:rFonts w:ascii="宋体" w:hAnsi="宋体" w:hint="eastAsia"/>
          <w:sz w:val="24"/>
          <w:szCs w:val="24"/>
        </w:rPr>
        <w:t>6.检测器：至少包含两个检测器，</w:t>
      </w:r>
      <w:proofErr w:type="spellStart"/>
      <w:r w:rsidRPr="002124D4">
        <w:rPr>
          <w:rFonts w:ascii="宋体" w:hAnsi="宋体" w:hint="eastAsia"/>
          <w:sz w:val="24"/>
          <w:szCs w:val="24"/>
        </w:rPr>
        <w:t>PMT+PbS</w:t>
      </w:r>
      <w:proofErr w:type="spellEnd"/>
      <w:r w:rsidRPr="002124D4">
        <w:rPr>
          <w:rFonts w:ascii="宋体" w:hAnsi="宋体" w:hint="eastAsia"/>
          <w:sz w:val="24"/>
          <w:szCs w:val="24"/>
        </w:rPr>
        <w:t>。</w:t>
      </w:r>
    </w:p>
    <w:p w14:paraId="62483A92" w14:textId="77777777" w:rsidR="002124D4" w:rsidRPr="002124D4" w:rsidRDefault="002124D4" w:rsidP="002124D4">
      <w:pPr>
        <w:jc w:val="left"/>
        <w:rPr>
          <w:rFonts w:ascii="宋体" w:hAnsi="宋体" w:hint="eastAsia"/>
          <w:sz w:val="24"/>
          <w:szCs w:val="24"/>
        </w:rPr>
      </w:pPr>
      <w:r w:rsidRPr="002124D4">
        <w:rPr>
          <w:rFonts w:ascii="宋体" w:hAnsi="宋体" w:hint="eastAsia"/>
          <w:sz w:val="24"/>
          <w:szCs w:val="24"/>
        </w:rPr>
        <w:t>▲7.固体/薄膜变温测试附件：可测试固体/薄膜样品在不同温度下的吸收光谱图；温度范围：室温到500℃，控温精度：≤0.1℃。</w:t>
      </w:r>
    </w:p>
    <w:p w14:paraId="07FBEF0D" w14:textId="77777777" w:rsidR="002124D4" w:rsidRPr="002124D4" w:rsidRDefault="002124D4" w:rsidP="002124D4">
      <w:pPr>
        <w:jc w:val="left"/>
        <w:rPr>
          <w:rFonts w:ascii="宋体" w:hAnsi="宋体" w:hint="eastAsia"/>
          <w:sz w:val="24"/>
          <w:szCs w:val="24"/>
        </w:rPr>
      </w:pPr>
      <w:r w:rsidRPr="002124D4">
        <w:rPr>
          <w:rFonts w:ascii="宋体" w:hAnsi="宋体" w:hint="eastAsia"/>
          <w:sz w:val="24"/>
          <w:szCs w:val="24"/>
        </w:rPr>
        <w:t>8.适用粉末、薄膜、液体样品的测试要求。</w:t>
      </w:r>
    </w:p>
    <w:p w14:paraId="670E6A6F" w14:textId="77777777" w:rsidR="002124D4" w:rsidRPr="002124D4" w:rsidRDefault="002124D4" w:rsidP="002124D4">
      <w:pPr>
        <w:jc w:val="left"/>
        <w:rPr>
          <w:rFonts w:ascii="宋体" w:hAnsi="宋体" w:hint="eastAsia"/>
          <w:sz w:val="24"/>
          <w:szCs w:val="24"/>
        </w:rPr>
      </w:pPr>
      <w:r w:rsidRPr="002124D4">
        <w:rPr>
          <w:rFonts w:ascii="宋体" w:hAnsi="宋体" w:hint="eastAsia"/>
          <w:sz w:val="24"/>
          <w:szCs w:val="24"/>
        </w:rPr>
        <w:t>9.主流商用计算机（配置不低于：CPU：i5；内存：16G；硬盘：1T；21寸显示器） 1台，</w:t>
      </w:r>
      <w:proofErr w:type="gramStart"/>
      <w:r w:rsidRPr="002124D4">
        <w:rPr>
          <w:rFonts w:ascii="宋体" w:hAnsi="宋体" w:hint="eastAsia"/>
          <w:sz w:val="24"/>
          <w:szCs w:val="24"/>
        </w:rPr>
        <w:t>预装采谱控制软件</w:t>
      </w:r>
      <w:proofErr w:type="gramEnd"/>
      <w:r w:rsidRPr="002124D4">
        <w:rPr>
          <w:rFonts w:ascii="宋体" w:hAnsi="宋体" w:hint="eastAsia"/>
          <w:sz w:val="24"/>
          <w:szCs w:val="24"/>
        </w:rPr>
        <w:t>。</w:t>
      </w:r>
    </w:p>
    <w:p w14:paraId="2F1624AE" w14:textId="77777777" w:rsidR="002124D4" w:rsidRPr="002124D4" w:rsidRDefault="002124D4" w:rsidP="002124D4">
      <w:pPr>
        <w:jc w:val="left"/>
        <w:rPr>
          <w:rFonts w:ascii="宋体" w:hAnsi="宋体" w:hint="eastAsia"/>
          <w:sz w:val="24"/>
          <w:szCs w:val="24"/>
        </w:rPr>
      </w:pPr>
      <w:r w:rsidRPr="002124D4">
        <w:rPr>
          <w:rFonts w:ascii="宋体" w:hAnsi="宋体" w:hint="eastAsia"/>
          <w:sz w:val="24"/>
          <w:szCs w:val="24"/>
        </w:rPr>
        <w:t>10.工作条件：电力要求：220V，50Hz；工作温度：25-35℃，相对湿度：30%-70%。</w:t>
      </w:r>
    </w:p>
    <w:p w14:paraId="7F89E074" w14:textId="77777777" w:rsidR="002124D4" w:rsidRPr="002124D4" w:rsidRDefault="002124D4" w:rsidP="002124D4">
      <w:pPr>
        <w:jc w:val="left"/>
        <w:rPr>
          <w:rFonts w:ascii="宋体" w:hAnsi="宋体" w:hint="eastAsia"/>
          <w:sz w:val="24"/>
          <w:szCs w:val="24"/>
        </w:rPr>
      </w:pPr>
      <w:r w:rsidRPr="002124D4">
        <w:rPr>
          <w:rFonts w:ascii="宋体" w:hAnsi="宋体" w:hint="eastAsia"/>
          <w:sz w:val="24"/>
          <w:szCs w:val="24"/>
        </w:rPr>
        <w:t>11.光源：软件可自动切换所需的光源。预校准设计，用户可自行更换光源。</w:t>
      </w:r>
    </w:p>
    <w:p w14:paraId="6774B9A6" w14:textId="77777777" w:rsidR="002124D4" w:rsidRPr="002124D4" w:rsidRDefault="002124D4" w:rsidP="002124D4">
      <w:pPr>
        <w:jc w:val="left"/>
        <w:rPr>
          <w:rFonts w:ascii="宋体" w:hAnsi="宋体" w:hint="eastAsia"/>
          <w:sz w:val="24"/>
          <w:szCs w:val="24"/>
        </w:rPr>
      </w:pPr>
      <w:r w:rsidRPr="002124D4">
        <w:rPr>
          <w:rFonts w:ascii="宋体" w:hAnsi="宋体" w:hint="eastAsia"/>
          <w:sz w:val="24"/>
          <w:szCs w:val="24"/>
        </w:rPr>
        <w:t>★12.光学系统：紫外/可见光栅刻线数不少于1200条/毫米；近红外光栅刻线数不少于300条/毫米。</w:t>
      </w:r>
    </w:p>
    <w:p w14:paraId="2164713D" w14:textId="04030AB9" w:rsidR="00CD73FC" w:rsidRPr="002124D4" w:rsidRDefault="002124D4" w:rsidP="002124D4">
      <w:pPr>
        <w:jc w:val="left"/>
        <w:rPr>
          <w:rFonts w:ascii="宋体" w:hAnsi="宋体"/>
          <w:sz w:val="24"/>
          <w:szCs w:val="24"/>
        </w:rPr>
      </w:pPr>
      <w:r w:rsidRPr="002124D4">
        <w:rPr>
          <w:rFonts w:ascii="宋体" w:hAnsi="宋体" w:hint="eastAsia"/>
          <w:sz w:val="24"/>
          <w:szCs w:val="24"/>
        </w:rPr>
        <w:t>▲13.双光束光学系统。</w:t>
      </w:r>
    </w:p>
    <w:p w14:paraId="3CD867CB" w14:textId="77777777" w:rsidR="002124D4" w:rsidRPr="002124D4" w:rsidRDefault="002124D4" w:rsidP="002124D4">
      <w:pPr>
        <w:jc w:val="left"/>
        <w:rPr>
          <w:rFonts w:ascii="宋体" w:hAnsi="宋体"/>
          <w:b/>
          <w:bCs/>
          <w:sz w:val="24"/>
          <w:szCs w:val="24"/>
        </w:rPr>
      </w:pPr>
    </w:p>
    <w:p w14:paraId="0A4E6444" w14:textId="22128DD8" w:rsidR="002124D4" w:rsidRPr="002124D4" w:rsidRDefault="002124D4" w:rsidP="002124D4">
      <w:pPr>
        <w:jc w:val="left"/>
        <w:rPr>
          <w:rFonts w:ascii="宋体" w:hAnsi="宋体"/>
          <w:sz w:val="24"/>
          <w:szCs w:val="24"/>
        </w:rPr>
      </w:pPr>
      <w:r w:rsidRPr="002124D4">
        <w:rPr>
          <w:rFonts w:ascii="宋体" w:hAnsi="宋体" w:hint="eastAsia"/>
          <w:b/>
          <w:bCs/>
          <w:sz w:val="24"/>
          <w:szCs w:val="24"/>
        </w:rPr>
        <w:t>2、</w:t>
      </w:r>
      <w:r w:rsidRPr="002124D4">
        <w:rPr>
          <w:rFonts w:ascii="宋体" w:hAnsi="宋体" w:hint="eastAsia"/>
          <w:b/>
          <w:bCs/>
          <w:sz w:val="24"/>
          <w:szCs w:val="24"/>
        </w:rPr>
        <w:t>招标文件第三章</w:t>
      </w:r>
      <w:r w:rsidRPr="002124D4">
        <w:rPr>
          <w:rFonts w:ascii="宋体" w:hAnsi="宋体" w:hint="eastAsia"/>
          <w:b/>
          <w:bCs/>
          <w:sz w:val="24"/>
          <w:szCs w:val="24"/>
        </w:rPr>
        <w:t xml:space="preserve"> </w:t>
      </w:r>
      <w:r w:rsidRPr="002124D4">
        <w:rPr>
          <w:rFonts w:ascii="宋体" w:hAnsi="宋体" w:hint="eastAsia"/>
          <w:b/>
          <w:bCs/>
          <w:sz w:val="24"/>
          <w:szCs w:val="24"/>
        </w:rPr>
        <w:t>采购需求，二、技术要求中第</w:t>
      </w:r>
      <w:r w:rsidRPr="002124D4">
        <w:rPr>
          <w:rFonts w:ascii="宋体" w:hAnsi="宋体"/>
          <w:b/>
          <w:bCs/>
          <w:sz w:val="24"/>
          <w:szCs w:val="24"/>
        </w:rPr>
        <w:t>7</w:t>
      </w:r>
      <w:r w:rsidRPr="002124D4">
        <w:rPr>
          <w:rFonts w:ascii="宋体" w:hAnsi="宋体" w:hint="eastAsia"/>
          <w:b/>
          <w:bCs/>
          <w:sz w:val="24"/>
          <w:szCs w:val="24"/>
        </w:rPr>
        <w:t>项设备“傅里叶变换红外光谱仪”</w:t>
      </w:r>
      <w:r w:rsidRPr="002124D4">
        <w:rPr>
          <w:rFonts w:ascii="宋体" w:hAnsi="宋体" w:hint="eastAsia"/>
          <w:sz w:val="24"/>
          <w:szCs w:val="24"/>
        </w:rPr>
        <w:t>技术指标修改为：</w:t>
      </w:r>
    </w:p>
    <w:p w14:paraId="3790CAED" w14:textId="0B0CEF8B" w:rsidR="002124D4" w:rsidRPr="002124D4" w:rsidRDefault="002124D4" w:rsidP="002124D4">
      <w:pPr>
        <w:jc w:val="left"/>
        <w:rPr>
          <w:rFonts w:ascii="宋体" w:hAnsi="宋体" w:cs="宋体"/>
          <w:sz w:val="24"/>
          <w:szCs w:val="24"/>
        </w:rPr>
      </w:pPr>
      <w:r w:rsidRPr="002124D4">
        <w:rPr>
          <w:rFonts w:ascii="宋体" w:hAnsi="宋体" w:cs="宋体" w:hint="eastAsia"/>
          <w:sz w:val="24"/>
          <w:szCs w:val="24"/>
        </w:rPr>
        <w:t>★1.波数范围：7800~350 cm</w:t>
      </w:r>
      <w:r w:rsidRPr="002124D4">
        <w:rPr>
          <w:rFonts w:ascii="宋体" w:hAnsi="宋体" w:cs="宋体" w:hint="eastAsia"/>
          <w:sz w:val="24"/>
          <w:szCs w:val="24"/>
          <w:vertAlign w:val="superscript"/>
        </w:rPr>
        <w:t>-1</w:t>
      </w:r>
      <w:r w:rsidRPr="002124D4">
        <w:rPr>
          <w:rFonts w:ascii="宋体" w:hAnsi="宋体" w:cs="宋体" w:hint="eastAsia"/>
          <w:sz w:val="24"/>
          <w:szCs w:val="24"/>
        </w:rPr>
        <w:t>。</w:t>
      </w:r>
    </w:p>
    <w:p w14:paraId="48C5C662" w14:textId="77777777" w:rsidR="002124D4" w:rsidRPr="002124D4" w:rsidRDefault="002124D4" w:rsidP="002124D4">
      <w:pPr>
        <w:jc w:val="left"/>
        <w:rPr>
          <w:rFonts w:ascii="宋体" w:hAnsi="宋体" w:cs="宋体"/>
          <w:sz w:val="24"/>
          <w:szCs w:val="24"/>
        </w:rPr>
      </w:pPr>
      <w:r w:rsidRPr="002124D4">
        <w:rPr>
          <w:rFonts w:ascii="宋体" w:hAnsi="宋体" w:cs="宋体" w:hint="eastAsia"/>
          <w:sz w:val="24"/>
          <w:szCs w:val="24"/>
        </w:rPr>
        <w:t>▲2.光谱分辨率：≤0.4 cm</w:t>
      </w:r>
      <w:r w:rsidRPr="002124D4">
        <w:rPr>
          <w:rFonts w:ascii="宋体" w:hAnsi="宋体" w:cs="宋体" w:hint="eastAsia"/>
          <w:sz w:val="24"/>
          <w:szCs w:val="24"/>
          <w:vertAlign w:val="superscript"/>
        </w:rPr>
        <w:t>-1</w:t>
      </w:r>
      <w:r w:rsidRPr="002124D4">
        <w:rPr>
          <w:rFonts w:ascii="宋体" w:hAnsi="宋体" w:cs="宋体" w:hint="eastAsia"/>
          <w:sz w:val="24"/>
          <w:szCs w:val="24"/>
        </w:rPr>
        <w:t>。</w:t>
      </w:r>
    </w:p>
    <w:p w14:paraId="66586C33" w14:textId="77777777" w:rsidR="002124D4" w:rsidRPr="002124D4" w:rsidRDefault="002124D4" w:rsidP="002124D4">
      <w:pPr>
        <w:jc w:val="left"/>
        <w:rPr>
          <w:rFonts w:ascii="宋体" w:hAnsi="宋体" w:cs="宋体"/>
          <w:sz w:val="24"/>
          <w:szCs w:val="24"/>
        </w:rPr>
      </w:pPr>
      <w:r w:rsidRPr="002124D4">
        <w:rPr>
          <w:rFonts w:ascii="宋体" w:hAnsi="宋体" w:cs="宋体" w:hint="eastAsia"/>
          <w:sz w:val="24"/>
          <w:szCs w:val="24"/>
        </w:rPr>
        <w:t>3.信噪比：≥35000:1。</w:t>
      </w:r>
    </w:p>
    <w:p w14:paraId="693BCF1F" w14:textId="77777777" w:rsidR="002124D4" w:rsidRPr="002124D4" w:rsidRDefault="002124D4" w:rsidP="002124D4">
      <w:pPr>
        <w:jc w:val="left"/>
        <w:rPr>
          <w:rFonts w:ascii="宋体" w:hAnsi="宋体" w:cs="宋体"/>
          <w:sz w:val="24"/>
          <w:szCs w:val="24"/>
        </w:rPr>
      </w:pPr>
      <w:r w:rsidRPr="002124D4">
        <w:rPr>
          <w:rFonts w:ascii="宋体" w:hAnsi="宋体" w:cs="宋体" w:hint="eastAsia"/>
          <w:sz w:val="24"/>
          <w:szCs w:val="24"/>
        </w:rPr>
        <w:t>▲4.波数精度：≤0.005 cm</w:t>
      </w:r>
      <w:r w:rsidRPr="002124D4">
        <w:rPr>
          <w:rFonts w:ascii="宋体" w:hAnsi="宋体" w:cs="宋体" w:hint="eastAsia"/>
          <w:sz w:val="24"/>
          <w:szCs w:val="24"/>
          <w:vertAlign w:val="superscript"/>
        </w:rPr>
        <w:t>-1</w:t>
      </w:r>
      <w:r w:rsidRPr="002124D4">
        <w:rPr>
          <w:rFonts w:ascii="宋体" w:hAnsi="宋体" w:cs="宋体" w:hint="eastAsia"/>
          <w:sz w:val="24"/>
          <w:szCs w:val="24"/>
        </w:rPr>
        <w:t>。</w:t>
      </w:r>
    </w:p>
    <w:p w14:paraId="3685B5FF" w14:textId="77777777" w:rsidR="002124D4" w:rsidRPr="002124D4" w:rsidRDefault="002124D4" w:rsidP="002124D4">
      <w:pPr>
        <w:jc w:val="left"/>
        <w:rPr>
          <w:rFonts w:ascii="宋体" w:hAnsi="宋体" w:cs="宋体"/>
          <w:sz w:val="24"/>
          <w:szCs w:val="24"/>
        </w:rPr>
      </w:pPr>
      <w:r w:rsidRPr="002124D4">
        <w:rPr>
          <w:rFonts w:ascii="宋体" w:hAnsi="宋体" w:cs="宋体" w:hint="eastAsia"/>
          <w:sz w:val="24"/>
          <w:szCs w:val="24"/>
        </w:rPr>
        <w:t>5.分束器：镀锗KBr分束器。</w:t>
      </w:r>
    </w:p>
    <w:p w14:paraId="42A3DA64" w14:textId="77777777" w:rsidR="002124D4" w:rsidRPr="002124D4" w:rsidRDefault="002124D4" w:rsidP="002124D4">
      <w:pPr>
        <w:jc w:val="left"/>
        <w:rPr>
          <w:rFonts w:ascii="宋体" w:hAnsi="宋体" w:cs="宋体"/>
          <w:sz w:val="24"/>
          <w:szCs w:val="24"/>
        </w:rPr>
      </w:pPr>
      <w:r w:rsidRPr="002124D4">
        <w:rPr>
          <w:rFonts w:ascii="宋体" w:hAnsi="宋体" w:cs="宋体" w:hint="eastAsia"/>
          <w:sz w:val="24"/>
          <w:szCs w:val="24"/>
        </w:rPr>
        <w:t>6.检测器：DLATGS检测器。</w:t>
      </w:r>
    </w:p>
    <w:p w14:paraId="22FE179B" w14:textId="77777777" w:rsidR="002124D4" w:rsidRPr="002124D4" w:rsidRDefault="002124D4" w:rsidP="002124D4">
      <w:pPr>
        <w:jc w:val="left"/>
        <w:rPr>
          <w:rFonts w:ascii="宋体" w:hAnsi="宋体" w:cs="宋体"/>
          <w:sz w:val="24"/>
          <w:szCs w:val="24"/>
        </w:rPr>
      </w:pPr>
      <w:r w:rsidRPr="002124D4">
        <w:rPr>
          <w:rFonts w:ascii="宋体" w:hAnsi="宋体" w:cs="宋体" w:hint="eastAsia"/>
          <w:sz w:val="24"/>
          <w:szCs w:val="24"/>
        </w:rPr>
        <w:t>▲7.满足粉末、薄膜、液体样品的测试要求，含ATR和漫反射组件。</w:t>
      </w:r>
    </w:p>
    <w:p w14:paraId="08DC50A8" w14:textId="77777777" w:rsidR="002124D4" w:rsidRPr="002124D4" w:rsidRDefault="002124D4" w:rsidP="002124D4">
      <w:pPr>
        <w:jc w:val="left"/>
        <w:rPr>
          <w:rFonts w:ascii="宋体" w:hAnsi="宋体" w:cs="宋体"/>
          <w:sz w:val="24"/>
          <w:szCs w:val="24"/>
        </w:rPr>
      </w:pPr>
      <w:r w:rsidRPr="002124D4">
        <w:rPr>
          <w:rFonts w:ascii="宋体" w:hAnsi="宋体" w:cs="宋体" w:hint="eastAsia"/>
          <w:sz w:val="24"/>
          <w:szCs w:val="24"/>
        </w:rPr>
        <w:t>8.主流商用计算机（配置不低于：CPU：i5；内存：16G；硬盘：1T；21寸显示器） 1台，</w:t>
      </w:r>
      <w:proofErr w:type="gramStart"/>
      <w:r w:rsidRPr="002124D4">
        <w:rPr>
          <w:rFonts w:ascii="宋体" w:hAnsi="宋体" w:cs="宋体" w:hint="eastAsia"/>
          <w:sz w:val="24"/>
          <w:szCs w:val="24"/>
        </w:rPr>
        <w:t>预装采谱控制软件</w:t>
      </w:r>
      <w:proofErr w:type="gramEnd"/>
      <w:r w:rsidRPr="002124D4">
        <w:rPr>
          <w:rFonts w:ascii="宋体" w:hAnsi="宋体" w:cs="宋体" w:hint="eastAsia"/>
          <w:sz w:val="24"/>
          <w:szCs w:val="24"/>
        </w:rPr>
        <w:t>。</w:t>
      </w:r>
    </w:p>
    <w:p w14:paraId="070EEB1E" w14:textId="77777777" w:rsidR="002124D4" w:rsidRPr="002124D4" w:rsidRDefault="002124D4" w:rsidP="002124D4">
      <w:pPr>
        <w:jc w:val="left"/>
        <w:rPr>
          <w:rFonts w:ascii="宋体" w:hAnsi="宋体" w:cs="宋体"/>
          <w:sz w:val="24"/>
          <w:szCs w:val="24"/>
        </w:rPr>
      </w:pPr>
      <w:r w:rsidRPr="002124D4">
        <w:rPr>
          <w:rFonts w:ascii="宋体" w:hAnsi="宋体" w:cs="宋体" w:hint="eastAsia"/>
          <w:sz w:val="24"/>
          <w:szCs w:val="24"/>
        </w:rPr>
        <w:t>9.红外光源：高强度长寿命光源。</w:t>
      </w:r>
    </w:p>
    <w:p w14:paraId="625E8635" w14:textId="77777777" w:rsidR="002124D4" w:rsidRPr="002124D4" w:rsidRDefault="002124D4" w:rsidP="002124D4">
      <w:pPr>
        <w:jc w:val="left"/>
        <w:rPr>
          <w:rFonts w:ascii="宋体" w:hAnsi="宋体" w:cs="宋体"/>
          <w:sz w:val="24"/>
          <w:szCs w:val="24"/>
        </w:rPr>
      </w:pPr>
      <w:r w:rsidRPr="002124D4">
        <w:rPr>
          <w:rFonts w:ascii="宋体" w:hAnsi="宋体" w:cs="宋体" w:hint="eastAsia"/>
          <w:sz w:val="24"/>
          <w:szCs w:val="24"/>
        </w:rPr>
        <w:t>▲10.可扣除空气中的水和二氧化碳功能。</w:t>
      </w:r>
    </w:p>
    <w:p w14:paraId="0B4706B3" w14:textId="5F4F94D1" w:rsidR="002124D4" w:rsidRPr="002124D4" w:rsidRDefault="002124D4" w:rsidP="002124D4">
      <w:pPr>
        <w:jc w:val="left"/>
        <w:rPr>
          <w:rFonts w:ascii="宋体" w:hAnsi="宋体" w:cs="宋体"/>
          <w:sz w:val="24"/>
          <w:szCs w:val="24"/>
        </w:rPr>
      </w:pPr>
      <w:r w:rsidRPr="002124D4">
        <w:rPr>
          <w:rFonts w:ascii="宋体" w:hAnsi="宋体" w:cs="宋体" w:hint="eastAsia"/>
          <w:sz w:val="24"/>
          <w:szCs w:val="24"/>
        </w:rPr>
        <w:t>11.提供电子除湿装置或管式除湿机。</w:t>
      </w:r>
    </w:p>
    <w:p w14:paraId="476F4EC9" w14:textId="77777777" w:rsidR="002124D4" w:rsidRPr="002124D4" w:rsidRDefault="002124D4" w:rsidP="002124D4">
      <w:pPr>
        <w:widowControl/>
        <w:jc w:val="left"/>
        <w:textAlignment w:val="center"/>
        <w:rPr>
          <w:rFonts w:ascii="宋体" w:hAnsi="宋体" w:cs="宋体"/>
          <w:b/>
          <w:bCs/>
          <w:sz w:val="24"/>
          <w:szCs w:val="24"/>
        </w:rPr>
      </w:pPr>
    </w:p>
    <w:p w14:paraId="7F72DA79" w14:textId="5512A5CB" w:rsidR="002124D4" w:rsidRPr="002124D4" w:rsidRDefault="002124D4" w:rsidP="002124D4">
      <w:pPr>
        <w:widowControl/>
        <w:jc w:val="left"/>
        <w:textAlignment w:val="center"/>
        <w:rPr>
          <w:rFonts w:ascii="宋体" w:hAnsi="宋体" w:cs="宋体"/>
          <w:sz w:val="24"/>
          <w:szCs w:val="24"/>
        </w:rPr>
      </w:pPr>
      <w:r w:rsidRPr="002124D4">
        <w:rPr>
          <w:rFonts w:ascii="宋体" w:hAnsi="宋体" w:cs="宋体" w:hint="eastAsia"/>
          <w:b/>
          <w:bCs/>
          <w:sz w:val="24"/>
          <w:szCs w:val="24"/>
        </w:rPr>
        <w:t>3、招标文件</w:t>
      </w:r>
      <w:r w:rsidRPr="002124D4">
        <w:rPr>
          <w:rFonts w:ascii="宋体" w:hAnsi="宋体" w:cs="宋体" w:hint="eastAsia"/>
          <w:b/>
          <w:bCs/>
          <w:sz w:val="24"/>
          <w:szCs w:val="24"/>
        </w:rPr>
        <w:t>第五章</w:t>
      </w:r>
      <w:r w:rsidRPr="002124D4">
        <w:rPr>
          <w:rFonts w:ascii="宋体" w:hAnsi="宋体" w:cs="宋体"/>
          <w:b/>
          <w:bCs/>
          <w:sz w:val="24"/>
          <w:szCs w:val="24"/>
        </w:rPr>
        <w:t xml:space="preserve"> </w:t>
      </w:r>
      <w:r w:rsidRPr="002124D4">
        <w:rPr>
          <w:rFonts w:ascii="宋体" w:hAnsi="宋体" w:cs="宋体" w:hint="eastAsia"/>
          <w:b/>
          <w:bCs/>
          <w:sz w:val="24"/>
          <w:szCs w:val="24"/>
        </w:rPr>
        <w:t>评标办法及标准</w:t>
      </w:r>
      <w:r w:rsidRPr="002124D4">
        <w:rPr>
          <w:rFonts w:ascii="宋体" w:hAnsi="宋体" w:cs="宋体" w:hint="eastAsia"/>
          <w:b/>
          <w:bCs/>
          <w:sz w:val="24"/>
          <w:szCs w:val="24"/>
        </w:rPr>
        <w:t xml:space="preserve"> </w:t>
      </w:r>
      <w:r w:rsidRPr="002124D4">
        <w:rPr>
          <w:rFonts w:ascii="宋体" w:hAnsi="宋体" w:cs="宋体" w:hint="eastAsia"/>
          <w:b/>
          <w:bCs/>
          <w:sz w:val="24"/>
          <w:szCs w:val="24"/>
        </w:rPr>
        <w:t>三、评标标准（二）评分标准</w:t>
      </w:r>
      <w:r w:rsidRPr="002124D4">
        <w:rPr>
          <w:rFonts w:ascii="宋体" w:hAnsi="宋体" w:cs="宋体" w:hint="eastAsia"/>
          <w:b/>
          <w:bCs/>
          <w:sz w:val="24"/>
          <w:szCs w:val="24"/>
        </w:rPr>
        <w:t>“技术参数”</w:t>
      </w:r>
      <w:r w:rsidRPr="002124D4">
        <w:rPr>
          <w:rFonts w:ascii="宋体" w:hAnsi="宋体" w:cs="宋体" w:hint="eastAsia"/>
          <w:sz w:val="24"/>
          <w:szCs w:val="24"/>
        </w:rPr>
        <w:t>评分标准修改为：</w:t>
      </w:r>
    </w:p>
    <w:p w14:paraId="39027E31" w14:textId="0F245238" w:rsidR="002124D4" w:rsidRPr="002124D4" w:rsidRDefault="002124D4" w:rsidP="002124D4">
      <w:pPr>
        <w:widowControl/>
        <w:jc w:val="left"/>
        <w:textAlignment w:val="center"/>
        <w:rPr>
          <w:rFonts w:ascii="宋体" w:hAnsi="宋体" w:cs="宋体"/>
          <w:kern w:val="0"/>
          <w:sz w:val="24"/>
          <w:szCs w:val="24"/>
        </w:rPr>
      </w:pPr>
      <w:r w:rsidRPr="002124D4">
        <w:rPr>
          <w:rFonts w:ascii="宋体" w:hAnsi="宋体" w:cs="宋体" w:hint="eastAsia"/>
          <w:kern w:val="0"/>
          <w:sz w:val="24"/>
          <w:szCs w:val="24"/>
        </w:rPr>
        <w:t>根据产品技术和性能响应情况评审，本项目共计</w:t>
      </w:r>
      <w:r w:rsidRPr="002124D4">
        <w:rPr>
          <w:rFonts w:ascii="宋体" w:hAnsi="宋体" w:cs="宋体"/>
          <w:kern w:val="0"/>
          <w:sz w:val="24"/>
          <w:szCs w:val="24"/>
        </w:rPr>
        <w:t>10</w:t>
      </w:r>
      <w:r w:rsidRPr="002124D4">
        <w:rPr>
          <w:rFonts w:ascii="宋体" w:hAnsi="宋体" w:cs="宋体" w:hint="eastAsia"/>
          <w:kern w:val="0"/>
          <w:sz w:val="24"/>
          <w:szCs w:val="24"/>
        </w:rPr>
        <w:t>项★参数，</w:t>
      </w:r>
      <w:r w:rsidRPr="002124D4">
        <w:rPr>
          <w:rFonts w:ascii="宋体" w:hAnsi="宋体" w:cs="宋体"/>
          <w:kern w:val="0"/>
          <w:sz w:val="24"/>
          <w:szCs w:val="24"/>
        </w:rPr>
        <w:t>21</w:t>
      </w:r>
      <w:r w:rsidRPr="002124D4">
        <w:rPr>
          <w:rFonts w:ascii="宋体" w:hAnsi="宋体" w:cs="宋体" w:hint="eastAsia"/>
          <w:kern w:val="0"/>
          <w:sz w:val="24"/>
          <w:szCs w:val="24"/>
        </w:rPr>
        <w:t>项</w:t>
      </w:r>
      <w:r w:rsidRPr="002124D4">
        <w:rPr>
          <w:rFonts w:ascii="宋体" w:hAnsi="宋体" w:hint="eastAsia"/>
          <w:sz w:val="24"/>
          <w:szCs w:val="24"/>
        </w:rPr>
        <w:t>▲参数，</w:t>
      </w:r>
      <w:r w:rsidRPr="002124D4">
        <w:rPr>
          <w:rFonts w:ascii="宋体" w:hAnsi="宋体" w:cs="宋体"/>
          <w:kern w:val="0"/>
          <w:sz w:val="24"/>
          <w:szCs w:val="24"/>
        </w:rPr>
        <w:t>71</w:t>
      </w:r>
      <w:r w:rsidRPr="002124D4">
        <w:rPr>
          <w:rFonts w:ascii="宋体" w:hAnsi="宋体" w:cs="宋体" w:hint="eastAsia"/>
          <w:kern w:val="0"/>
          <w:sz w:val="24"/>
          <w:szCs w:val="24"/>
        </w:rPr>
        <w:t>项</w:t>
      </w:r>
      <w:r w:rsidRPr="002124D4">
        <w:rPr>
          <w:rFonts w:ascii="宋体" w:hAnsi="宋体" w:cs="宋体"/>
          <w:kern w:val="0"/>
          <w:sz w:val="24"/>
          <w:szCs w:val="24"/>
        </w:rPr>
        <w:t>一般参数</w:t>
      </w:r>
      <w:r w:rsidRPr="002124D4">
        <w:rPr>
          <w:rFonts w:ascii="宋体" w:hAnsi="宋体" w:cs="宋体" w:hint="eastAsia"/>
          <w:kern w:val="0"/>
          <w:sz w:val="24"/>
          <w:szCs w:val="24"/>
        </w:rPr>
        <w:t>（未标记★、</w:t>
      </w:r>
      <w:r w:rsidRPr="002124D4">
        <w:rPr>
          <w:rFonts w:ascii="宋体" w:hAnsi="宋体" w:hint="eastAsia"/>
          <w:sz w:val="24"/>
          <w:szCs w:val="24"/>
        </w:rPr>
        <w:t>▲</w:t>
      </w:r>
      <w:r w:rsidRPr="002124D4">
        <w:rPr>
          <w:rFonts w:ascii="宋体" w:hAnsi="宋体" w:cs="宋体" w:hint="eastAsia"/>
          <w:kern w:val="0"/>
          <w:sz w:val="24"/>
          <w:szCs w:val="24"/>
        </w:rPr>
        <w:t>）</w:t>
      </w:r>
      <w:r w:rsidRPr="002124D4">
        <w:rPr>
          <w:rFonts w:ascii="宋体" w:hAnsi="宋体" w:cs="宋体"/>
          <w:kern w:val="0"/>
          <w:sz w:val="24"/>
          <w:szCs w:val="24"/>
        </w:rPr>
        <w:t>。</w:t>
      </w:r>
    </w:p>
    <w:p w14:paraId="2FAFF325" w14:textId="77777777" w:rsidR="002124D4" w:rsidRPr="002124D4" w:rsidRDefault="002124D4" w:rsidP="002124D4">
      <w:pPr>
        <w:widowControl/>
        <w:jc w:val="left"/>
        <w:textAlignment w:val="center"/>
        <w:rPr>
          <w:rFonts w:ascii="宋体" w:hAnsi="宋体" w:cs="宋体"/>
          <w:kern w:val="0"/>
          <w:sz w:val="24"/>
          <w:szCs w:val="24"/>
        </w:rPr>
      </w:pPr>
      <w:r w:rsidRPr="002124D4">
        <w:rPr>
          <w:rFonts w:ascii="宋体" w:hAnsi="宋体" w:cs="宋体"/>
          <w:kern w:val="0"/>
          <w:sz w:val="24"/>
          <w:szCs w:val="24"/>
        </w:rPr>
        <w:t>1、</w:t>
      </w:r>
      <w:bookmarkStart w:id="0" w:name="OLE_LINK6"/>
      <w:r w:rsidRPr="002124D4">
        <w:rPr>
          <w:rFonts w:ascii="宋体" w:hAnsi="宋体" w:cs="宋体"/>
          <w:kern w:val="0"/>
          <w:sz w:val="24"/>
          <w:szCs w:val="24"/>
        </w:rPr>
        <w:t>完全满足采购技术要求的，得35.2分</w:t>
      </w:r>
      <w:bookmarkEnd w:id="0"/>
      <w:r w:rsidRPr="002124D4">
        <w:rPr>
          <w:rFonts w:ascii="宋体" w:hAnsi="宋体" w:cs="宋体"/>
          <w:kern w:val="0"/>
          <w:sz w:val="24"/>
          <w:szCs w:val="24"/>
        </w:rPr>
        <w:t>；</w:t>
      </w:r>
    </w:p>
    <w:p w14:paraId="0C0FA803" w14:textId="77777777" w:rsidR="002124D4" w:rsidRPr="002124D4" w:rsidRDefault="002124D4" w:rsidP="002124D4">
      <w:pPr>
        <w:widowControl/>
        <w:jc w:val="left"/>
        <w:textAlignment w:val="center"/>
        <w:rPr>
          <w:rFonts w:ascii="宋体" w:hAnsi="宋体" w:cs="宋体"/>
          <w:kern w:val="0"/>
          <w:sz w:val="24"/>
          <w:szCs w:val="24"/>
        </w:rPr>
      </w:pPr>
      <w:r w:rsidRPr="002124D4">
        <w:rPr>
          <w:rFonts w:ascii="宋体" w:hAnsi="宋体" w:cs="宋体"/>
          <w:kern w:val="0"/>
          <w:sz w:val="24"/>
          <w:szCs w:val="24"/>
        </w:rPr>
        <w:t>2、</w:t>
      </w:r>
      <w:r w:rsidRPr="002124D4">
        <w:rPr>
          <w:rFonts w:ascii="宋体" w:hAnsi="宋体" w:cs="宋体" w:hint="eastAsia"/>
          <w:kern w:val="0"/>
          <w:sz w:val="24"/>
          <w:szCs w:val="24"/>
        </w:rPr>
        <w:t>★参数存在负偏离将导致响应被拒绝；</w:t>
      </w:r>
    </w:p>
    <w:p w14:paraId="4FAD3F33" w14:textId="77777777" w:rsidR="002124D4" w:rsidRPr="002124D4" w:rsidRDefault="002124D4" w:rsidP="002124D4">
      <w:pPr>
        <w:widowControl/>
        <w:jc w:val="left"/>
        <w:textAlignment w:val="center"/>
        <w:rPr>
          <w:rFonts w:ascii="宋体" w:hAnsi="宋体" w:cs="宋体"/>
          <w:kern w:val="0"/>
          <w:sz w:val="24"/>
          <w:szCs w:val="24"/>
        </w:rPr>
      </w:pPr>
      <w:r w:rsidRPr="002124D4">
        <w:rPr>
          <w:rFonts w:ascii="宋体" w:hAnsi="宋体" w:cs="宋体" w:hint="eastAsia"/>
          <w:kern w:val="0"/>
          <w:sz w:val="24"/>
          <w:szCs w:val="24"/>
        </w:rPr>
        <w:t>3、</w:t>
      </w:r>
      <w:r w:rsidRPr="002124D4">
        <w:rPr>
          <w:rFonts w:ascii="宋体" w:hAnsi="宋体" w:cs="宋体"/>
          <w:kern w:val="0"/>
          <w:sz w:val="24"/>
          <w:szCs w:val="24"/>
        </w:rPr>
        <w:t>每有一项</w:t>
      </w:r>
      <w:r w:rsidRPr="002124D4">
        <w:rPr>
          <w:rFonts w:ascii="宋体" w:hAnsi="宋体" w:hint="eastAsia"/>
          <w:sz w:val="24"/>
          <w:szCs w:val="24"/>
        </w:rPr>
        <w:t>▲</w:t>
      </w:r>
      <w:r w:rsidRPr="002124D4">
        <w:rPr>
          <w:rFonts w:ascii="宋体" w:hAnsi="宋体" w:cs="宋体"/>
          <w:kern w:val="0"/>
          <w:sz w:val="24"/>
          <w:szCs w:val="24"/>
        </w:rPr>
        <w:t>参数负偏离的，每项扣1分，总分21分。</w:t>
      </w:r>
    </w:p>
    <w:p w14:paraId="445E65A3" w14:textId="77777777" w:rsidR="002124D4" w:rsidRPr="002124D4" w:rsidRDefault="002124D4" w:rsidP="002124D4">
      <w:pPr>
        <w:widowControl/>
        <w:jc w:val="left"/>
        <w:textAlignment w:val="center"/>
        <w:rPr>
          <w:rFonts w:ascii="宋体" w:hAnsi="宋体" w:cs="宋体"/>
          <w:kern w:val="0"/>
          <w:sz w:val="24"/>
          <w:szCs w:val="24"/>
        </w:rPr>
      </w:pPr>
      <w:r w:rsidRPr="002124D4">
        <w:rPr>
          <w:rFonts w:ascii="宋体" w:hAnsi="宋体" w:cs="宋体"/>
          <w:kern w:val="0"/>
          <w:sz w:val="24"/>
          <w:szCs w:val="24"/>
        </w:rPr>
        <w:t>4</w:t>
      </w:r>
      <w:r w:rsidRPr="002124D4">
        <w:rPr>
          <w:rFonts w:ascii="宋体" w:hAnsi="宋体" w:cs="宋体" w:hint="eastAsia"/>
          <w:kern w:val="0"/>
          <w:sz w:val="24"/>
          <w:szCs w:val="24"/>
        </w:rPr>
        <w:t>、</w:t>
      </w:r>
      <w:r w:rsidRPr="002124D4">
        <w:rPr>
          <w:rFonts w:ascii="宋体" w:hAnsi="宋体" w:cs="宋体"/>
          <w:kern w:val="0"/>
          <w:sz w:val="24"/>
          <w:szCs w:val="24"/>
        </w:rPr>
        <w:t>每有一项</w:t>
      </w:r>
      <w:r w:rsidRPr="002124D4">
        <w:rPr>
          <w:rFonts w:ascii="宋体" w:hAnsi="宋体" w:cs="宋体" w:hint="eastAsia"/>
          <w:kern w:val="0"/>
          <w:sz w:val="24"/>
          <w:szCs w:val="24"/>
        </w:rPr>
        <w:t>一般</w:t>
      </w:r>
      <w:r w:rsidRPr="002124D4">
        <w:rPr>
          <w:rFonts w:ascii="宋体" w:hAnsi="宋体" w:cs="宋体"/>
          <w:kern w:val="0"/>
          <w:sz w:val="24"/>
          <w:szCs w:val="24"/>
        </w:rPr>
        <w:t>参数负偏离的，每项扣0.2分，总分14.2分。</w:t>
      </w:r>
    </w:p>
    <w:p w14:paraId="6D6619D1" w14:textId="746DFD72" w:rsidR="002124D4" w:rsidRPr="002124D4" w:rsidRDefault="002124D4" w:rsidP="002124D4">
      <w:pPr>
        <w:jc w:val="left"/>
        <w:rPr>
          <w:rFonts w:ascii="宋体" w:hAnsi="宋体" w:cs="宋体"/>
          <w:kern w:val="0"/>
          <w:sz w:val="24"/>
          <w:szCs w:val="24"/>
        </w:rPr>
      </w:pPr>
      <w:r w:rsidRPr="002124D4">
        <w:rPr>
          <w:rFonts w:ascii="宋体" w:hAnsi="宋体" w:cs="宋体" w:hint="eastAsia"/>
          <w:kern w:val="0"/>
          <w:sz w:val="24"/>
          <w:szCs w:val="24"/>
        </w:rPr>
        <w:t>注：标注“★”代表关键指标，标注“</w:t>
      </w:r>
      <w:r w:rsidRPr="002124D4">
        <w:rPr>
          <w:rFonts w:ascii="宋体" w:hAnsi="宋体" w:hint="eastAsia"/>
          <w:sz w:val="24"/>
          <w:szCs w:val="24"/>
        </w:rPr>
        <w:t>▲</w:t>
      </w:r>
      <w:r w:rsidRPr="002124D4">
        <w:rPr>
          <w:rFonts w:ascii="宋体" w:hAnsi="宋体" w:cs="宋体" w:hint="eastAsia"/>
          <w:kern w:val="0"/>
          <w:sz w:val="24"/>
          <w:szCs w:val="24"/>
        </w:rPr>
        <w:t>”为重要指标，标注无标记则为一般</w:t>
      </w:r>
      <w:r w:rsidRPr="002124D4">
        <w:rPr>
          <w:rFonts w:ascii="宋体" w:hAnsi="宋体" w:cs="宋体" w:hint="eastAsia"/>
          <w:kern w:val="0"/>
          <w:sz w:val="24"/>
          <w:szCs w:val="24"/>
        </w:rPr>
        <w:lastRenderedPageBreak/>
        <w:t>指标。投标人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5234C155" w14:textId="77777777" w:rsidR="002124D4" w:rsidRPr="002124D4" w:rsidRDefault="002124D4" w:rsidP="002124D4">
      <w:pPr>
        <w:widowControl/>
        <w:jc w:val="left"/>
        <w:textAlignment w:val="center"/>
        <w:rPr>
          <w:rFonts w:ascii="宋体" w:hAnsi="宋体" w:cs="宋体"/>
          <w:kern w:val="0"/>
          <w:sz w:val="24"/>
          <w:szCs w:val="24"/>
        </w:rPr>
      </w:pPr>
    </w:p>
    <w:p w14:paraId="3BC5F558" w14:textId="77777777" w:rsidR="002124D4" w:rsidRPr="002124D4" w:rsidRDefault="002124D4" w:rsidP="002124D4">
      <w:pPr>
        <w:widowControl/>
        <w:jc w:val="left"/>
        <w:textAlignment w:val="center"/>
        <w:rPr>
          <w:rFonts w:ascii="宋体" w:hAnsi="宋体" w:cs="宋体"/>
          <w:sz w:val="24"/>
          <w:szCs w:val="24"/>
        </w:rPr>
      </w:pPr>
      <w:r w:rsidRPr="002124D4">
        <w:rPr>
          <w:rFonts w:ascii="宋体" w:hAnsi="宋体" w:cs="宋体" w:hint="eastAsia"/>
          <w:b/>
          <w:bCs/>
          <w:kern w:val="0"/>
          <w:sz w:val="24"/>
          <w:szCs w:val="24"/>
        </w:rPr>
        <w:t>4、</w:t>
      </w:r>
      <w:r w:rsidRPr="002124D4">
        <w:rPr>
          <w:rFonts w:ascii="宋体" w:hAnsi="宋体" w:cs="宋体" w:hint="eastAsia"/>
          <w:b/>
          <w:bCs/>
          <w:sz w:val="24"/>
          <w:szCs w:val="24"/>
        </w:rPr>
        <w:t>招标文件第五章</w:t>
      </w:r>
      <w:r w:rsidRPr="002124D4">
        <w:rPr>
          <w:rFonts w:ascii="宋体" w:hAnsi="宋体" w:cs="宋体"/>
          <w:b/>
          <w:bCs/>
          <w:sz w:val="24"/>
          <w:szCs w:val="24"/>
        </w:rPr>
        <w:t xml:space="preserve"> </w:t>
      </w:r>
      <w:r w:rsidRPr="002124D4">
        <w:rPr>
          <w:rFonts w:ascii="宋体" w:hAnsi="宋体" w:cs="宋体" w:hint="eastAsia"/>
          <w:b/>
          <w:bCs/>
          <w:sz w:val="24"/>
          <w:szCs w:val="24"/>
        </w:rPr>
        <w:t>评标办法及标准 三、评标标准（二）评分标准“安装调试方案”</w:t>
      </w:r>
      <w:r w:rsidRPr="002124D4">
        <w:rPr>
          <w:rFonts w:ascii="宋体" w:hAnsi="宋体" w:cs="宋体" w:hint="eastAsia"/>
          <w:sz w:val="24"/>
          <w:szCs w:val="24"/>
        </w:rPr>
        <w:t>评分标准修改为：</w:t>
      </w:r>
    </w:p>
    <w:p w14:paraId="2CD2D232" w14:textId="4CE9AE06" w:rsidR="002124D4" w:rsidRPr="002124D4" w:rsidRDefault="002124D4" w:rsidP="002124D4">
      <w:pPr>
        <w:widowControl/>
        <w:jc w:val="left"/>
        <w:textAlignment w:val="center"/>
        <w:rPr>
          <w:rFonts w:ascii="宋体" w:hAnsi="宋体" w:cs="宋体"/>
          <w:kern w:val="0"/>
          <w:sz w:val="24"/>
          <w:szCs w:val="24"/>
        </w:rPr>
      </w:pPr>
      <w:r w:rsidRPr="002124D4">
        <w:rPr>
          <w:rFonts w:ascii="宋体" w:hAnsi="宋体" w:cs="宋体" w:hint="eastAsia"/>
          <w:kern w:val="0"/>
          <w:sz w:val="24"/>
          <w:szCs w:val="24"/>
        </w:rPr>
        <w:t>根据投标人提供的安装调试方案进行评审。</w:t>
      </w:r>
    </w:p>
    <w:p w14:paraId="2ED68DD9" w14:textId="77777777" w:rsidR="002124D4" w:rsidRPr="002124D4" w:rsidRDefault="002124D4" w:rsidP="002124D4">
      <w:pPr>
        <w:widowControl/>
        <w:jc w:val="left"/>
        <w:textAlignment w:val="center"/>
        <w:rPr>
          <w:rFonts w:ascii="宋体" w:hAnsi="宋体" w:cs="宋体"/>
          <w:kern w:val="0"/>
          <w:sz w:val="24"/>
          <w:szCs w:val="24"/>
        </w:rPr>
      </w:pPr>
      <w:r w:rsidRPr="002124D4">
        <w:rPr>
          <w:rFonts w:ascii="宋体" w:hAnsi="宋体" w:cs="宋体" w:hint="eastAsia"/>
          <w:kern w:val="0"/>
          <w:sz w:val="24"/>
          <w:szCs w:val="24"/>
        </w:rPr>
        <w:t>评审因素：①安装调试计划（</w:t>
      </w:r>
      <w:r w:rsidRPr="002124D4">
        <w:rPr>
          <w:rFonts w:ascii="宋体" w:hAnsi="宋体" w:cs="宋体"/>
          <w:kern w:val="0"/>
          <w:sz w:val="24"/>
          <w:szCs w:val="24"/>
        </w:rPr>
        <w:t>1.9分）；</w:t>
      </w:r>
      <w:r w:rsidRPr="002124D4">
        <w:rPr>
          <w:rFonts w:ascii="宋体" w:hAnsi="宋体" w:cs="宋体" w:hint="eastAsia"/>
          <w:kern w:val="0"/>
          <w:sz w:val="24"/>
          <w:szCs w:val="24"/>
        </w:rPr>
        <w:t>②</w:t>
      </w:r>
      <w:r w:rsidRPr="002124D4">
        <w:rPr>
          <w:rFonts w:ascii="宋体" w:hAnsi="宋体" w:cs="宋体"/>
          <w:kern w:val="0"/>
          <w:sz w:val="24"/>
          <w:szCs w:val="24"/>
        </w:rPr>
        <w:t>保障措施（1.9分）。</w:t>
      </w:r>
    </w:p>
    <w:p w14:paraId="780C94D2" w14:textId="77777777" w:rsidR="002124D4" w:rsidRPr="002124D4" w:rsidRDefault="002124D4" w:rsidP="002124D4">
      <w:pPr>
        <w:widowControl/>
        <w:jc w:val="left"/>
        <w:textAlignment w:val="center"/>
        <w:rPr>
          <w:rFonts w:ascii="宋体" w:hAnsi="宋体" w:cs="宋体"/>
          <w:kern w:val="0"/>
          <w:sz w:val="24"/>
          <w:szCs w:val="24"/>
        </w:rPr>
      </w:pPr>
      <w:r w:rsidRPr="002124D4">
        <w:rPr>
          <w:rFonts w:ascii="宋体" w:hAnsi="宋体" w:cs="宋体" w:hint="eastAsia"/>
          <w:kern w:val="0"/>
          <w:sz w:val="24"/>
          <w:szCs w:val="24"/>
        </w:rPr>
        <w:t>评审标准：</w:t>
      </w:r>
    </w:p>
    <w:p w14:paraId="15B63813" w14:textId="77777777" w:rsidR="002124D4" w:rsidRPr="002124D4" w:rsidRDefault="002124D4" w:rsidP="002124D4">
      <w:pPr>
        <w:widowControl/>
        <w:jc w:val="left"/>
        <w:textAlignment w:val="center"/>
        <w:rPr>
          <w:rFonts w:ascii="宋体" w:hAnsi="宋体" w:cs="宋体"/>
          <w:kern w:val="0"/>
          <w:sz w:val="24"/>
          <w:szCs w:val="24"/>
        </w:rPr>
      </w:pPr>
      <w:r w:rsidRPr="002124D4">
        <w:rPr>
          <w:rFonts w:ascii="宋体" w:hAnsi="宋体" w:cs="宋体" w:hint="eastAsia"/>
          <w:kern w:val="0"/>
          <w:sz w:val="24"/>
          <w:szCs w:val="24"/>
        </w:rPr>
        <w:t>①内容完全结合整体需求，进行全方面的描述。（是指：方案内容根据本项目定制，与本项目切合度高，对项目内容做了全方面、多层次的描述，</w:t>
      </w:r>
      <w:proofErr w:type="gramStart"/>
      <w:r w:rsidRPr="002124D4">
        <w:rPr>
          <w:rFonts w:ascii="宋体" w:hAnsi="宋体" w:cs="宋体" w:hint="eastAsia"/>
          <w:kern w:val="0"/>
          <w:sz w:val="24"/>
          <w:szCs w:val="24"/>
        </w:rPr>
        <w:t>且针对</w:t>
      </w:r>
      <w:proofErr w:type="gramEnd"/>
      <w:r w:rsidRPr="002124D4">
        <w:rPr>
          <w:rFonts w:ascii="宋体" w:hAnsi="宋体" w:cs="宋体" w:hint="eastAsia"/>
          <w:kern w:val="0"/>
          <w:sz w:val="24"/>
          <w:szCs w:val="24"/>
        </w:rPr>
        <w:t>具体点有深度分析。）</w:t>
      </w:r>
    </w:p>
    <w:p w14:paraId="0A91E714" w14:textId="77777777" w:rsidR="002124D4" w:rsidRPr="002124D4" w:rsidRDefault="002124D4" w:rsidP="002124D4">
      <w:pPr>
        <w:widowControl/>
        <w:jc w:val="left"/>
        <w:textAlignment w:val="center"/>
        <w:rPr>
          <w:rFonts w:ascii="宋体" w:hAnsi="宋体" w:cs="宋体"/>
          <w:kern w:val="0"/>
          <w:sz w:val="24"/>
          <w:szCs w:val="24"/>
        </w:rPr>
      </w:pPr>
      <w:r w:rsidRPr="002124D4">
        <w:rPr>
          <w:rFonts w:ascii="宋体" w:hAnsi="宋体" w:cs="宋体" w:hint="eastAsia"/>
          <w:kern w:val="0"/>
          <w:sz w:val="24"/>
          <w:szCs w:val="24"/>
        </w:rPr>
        <w:t>②方案合理可行。（是指：依据相关标准规范进</w:t>
      </w:r>
      <w:proofErr w:type="gramStart"/>
      <w:r w:rsidRPr="002124D4">
        <w:rPr>
          <w:rFonts w:ascii="宋体" w:hAnsi="宋体" w:cs="宋体" w:hint="eastAsia"/>
          <w:kern w:val="0"/>
          <w:sz w:val="24"/>
          <w:szCs w:val="24"/>
        </w:rPr>
        <w:t>行科学</w:t>
      </w:r>
      <w:proofErr w:type="gramEnd"/>
      <w:r w:rsidRPr="002124D4">
        <w:rPr>
          <w:rFonts w:ascii="宋体" w:hAnsi="宋体" w:cs="宋体" w:hint="eastAsia"/>
          <w:kern w:val="0"/>
          <w:sz w:val="24"/>
          <w:szCs w:val="24"/>
        </w:rPr>
        <w:t>设计，且具备可操作性，符合实际操作。）</w:t>
      </w:r>
    </w:p>
    <w:p w14:paraId="16795B79" w14:textId="1A5AAA42" w:rsidR="002124D4" w:rsidRPr="002124D4" w:rsidRDefault="002124D4" w:rsidP="002124D4">
      <w:pPr>
        <w:jc w:val="left"/>
        <w:rPr>
          <w:rFonts w:ascii="宋体" w:hAnsi="宋体" w:hint="eastAsia"/>
          <w:sz w:val="24"/>
          <w:szCs w:val="24"/>
        </w:rPr>
      </w:pPr>
      <w:r w:rsidRPr="002124D4">
        <w:rPr>
          <w:rFonts w:ascii="宋体" w:hAnsi="宋体" w:cs="宋体" w:hint="eastAsia"/>
          <w:kern w:val="0"/>
          <w:sz w:val="24"/>
          <w:szCs w:val="24"/>
        </w:rPr>
        <w:t>上述每项评审因素满足一项评审标准的得</w:t>
      </w:r>
      <w:r w:rsidRPr="002124D4">
        <w:rPr>
          <w:rFonts w:ascii="宋体" w:hAnsi="宋体" w:cs="宋体"/>
          <w:kern w:val="0"/>
          <w:sz w:val="24"/>
          <w:szCs w:val="24"/>
        </w:rPr>
        <w:t>0.95分，全部满足的得1.9分。对2项评审因素进行打分，此项满分3.8分。</w:t>
      </w:r>
    </w:p>
    <w:sectPr w:rsidR="002124D4" w:rsidRPr="002124D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E92"/>
    <w:rsid w:val="002124D4"/>
    <w:rsid w:val="002F6FA1"/>
    <w:rsid w:val="00585E92"/>
    <w:rsid w:val="00992648"/>
    <w:rsid w:val="00CD73FC"/>
    <w:rsid w:val="00FA37F8"/>
    <w:rsid w:val="00FE52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386F7"/>
  <w15:chartTrackingRefBased/>
  <w15:docId w15:val="{8A55B092-6943-4D1A-BE2F-D1B4BADB5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5275"/>
    <w:pPr>
      <w:widowControl w:val="0"/>
      <w:jc w:val="both"/>
    </w:pPr>
    <w:rPr>
      <w:rFonts w:ascii="Calibri" w:eastAsia="宋体" w:hAnsi="Calibri" w:cs="Times New Roman"/>
    </w:rPr>
  </w:style>
  <w:style w:type="paragraph" w:styleId="2">
    <w:name w:val="heading 2"/>
    <w:basedOn w:val="a"/>
    <w:next w:val="a"/>
    <w:link w:val="20"/>
    <w:uiPriority w:val="9"/>
    <w:unhideWhenUsed/>
    <w:qFormat/>
    <w:rsid w:val="00FA37F8"/>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qFormat/>
    <w:rsid w:val="00FA37F8"/>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211</Words>
  <Characters>1209</Characters>
  <Application>Microsoft Office Word</Application>
  <DocSecurity>0</DocSecurity>
  <Lines>10</Lines>
  <Paragraphs>2</Paragraphs>
  <ScaleCrop>false</ScaleCrop>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2025-11-18T08:37:00Z</dcterms:created>
  <dcterms:modified xsi:type="dcterms:W3CDTF">2025-11-18T08:57:00Z</dcterms:modified>
</cp:coreProperties>
</file>