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0091D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C69BDE8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2AA92044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191E8C65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3FF671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CC06C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CD03A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</w:t>
            </w:r>
          </w:p>
        </w:tc>
      </w:tr>
      <w:tr w14:paraId="056DC9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1769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350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微生物制剂平台设备采购</w:t>
            </w:r>
          </w:p>
        </w:tc>
      </w:tr>
      <w:tr w14:paraId="47AAD3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287D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8FE9">
            <w:pPr>
              <w:widowControl/>
              <w:jc w:val="left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HGDXW24-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/>
              </w:rPr>
              <w:t>109</w:t>
            </w:r>
          </w:p>
        </w:tc>
      </w:tr>
      <w:tr w14:paraId="40C32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5AFA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F1F59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7E593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187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4C4E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E72F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A82E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B4315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2EB5B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9E8A2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CD7D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38599DCC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538ED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7608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A7CAD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505A0AAE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6D87F1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93AD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2EF8FBEB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CA05A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3A688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0A9D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5CD8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6D4B3008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23CD8B44">
      <w:pPr>
        <w:pStyle w:val="2"/>
        <w:rPr>
          <w:rFonts w:hint="eastAsia"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p w14:paraId="4BE5C6CB"/>
    <w:p w14:paraId="675DE7C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xZWYzYzA3NjU3ZWNmYTA4MWRjMWExNzhlNDRiZGUifQ=="/>
  </w:docVars>
  <w:rsids>
    <w:rsidRoot w:val="02314F73"/>
    <w:rsid w:val="023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2024-11-13T09:18:00Z</dcterms:created>
  <dc:creator>Tcold</dc:creator>
  <cp:lastModifiedBy>Tcold</cp:lastModifiedBy>
  <dcterms:modified xsi:type="dcterms:W3CDTF">2024-11-13T09:18:34Z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BBEB512F337C448F856E981F78409130_11</vt:lpwstr>
  </property>
</Properties>
</file>